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33" w:rsidRPr="00BC2133" w:rsidRDefault="00BC2133" w:rsidP="00BC2133">
      <w:pPr>
        <w:pStyle w:val="NormalWeb"/>
      </w:pPr>
      <w:proofErr w:type="spellStart"/>
      <w:r w:rsidRPr="00BC2133">
        <w:rPr>
          <w:color w:val="A6A6A6" w:themeColor="background1" w:themeShade="A6"/>
        </w:rPr>
        <w:t>Télésecrétariat</w:t>
      </w:r>
      <w:proofErr w:type="spellEnd"/>
      <w:r w:rsidRPr="00BC2133">
        <w:rPr>
          <w:color w:val="A6A6A6" w:themeColor="background1" w:themeShade="A6"/>
        </w:rPr>
        <w:t xml:space="preserve"> Médica</w:t>
      </w:r>
      <w:r>
        <w:rPr>
          <w:color w:val="A6A6A6" w:themeColor="background1" w:themeShade="A6"/>
        </w:rPr>
        <w:t>l</w:t>
      </w:r>
      <w:r>
        <w:rPr>
          <w:color w:val="A6A6A6" w:themeColor="background1" w:themeShade="A6"/>
        </w:rPr>
        <w:br/>
      </w:r>
      <w:r>
        <w:rPr>
          <w:color w:val="A6A6A6" w:themeColor="background1" w:themeShade="A6"/>
        </w:rPr>
        <w:br/>
      </w:r>
      <w:r>
        <w:rPr>
          <w:noProof/>
          <w:color w:val="FFFFFF" w:themeColor="background1"/>
        </w:rPr>
        <w:drawing>
          <wp:inline distT="0" distB="0" distL="0" distR="0" wp14:anchorId="29646AF2" wp14:editId="0C6786A8">
            <wp:extent cx="6286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telehealth-145537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46" cy="67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C2133">
        <w:rPr>
          <w:color w:val="A6A6A6" w:themeColor="background1" w:themeShade="A6"/>
        </w:rPr>
        <w:t>l</w:t>
      </w:r>
      <w:r w:rsidRPr="00BC2133">
        <w:t>Professions</w:t>
      </w:r>
      <w:proofErr w:type="spellEnd"/>
      <w:r w:rsidRPr="00BC2133">
        <w:t xml:space="preserve"> médicales, AFC vous propose une solution adaptée à vos besoins et à vos attentes :</w:t>
      </w:r>
    </w:p>
    <w:p w:rsidR="00BC2133" w:rsidRPr="00BC2133" w:rsidRDefault="00BC2133" w:rsidP="00BC2133">
      <w:pPr>
        <w:spacing w:before="150" w:after="15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Solution "AFC Professions médicales"</w:t>
      </w:r>
    </w:p>
    <w:p w:rsidR="00BC2133" w:rsidRPr="00BC2133" w:rsidRDefault="00BC2133" w:rsidP="00BC2133">
      <w:pPr>
        <w:spacing w:before="150" w:after="15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nous</w:t>
      </w:r>
      <w:proofErr w:type="gramEnd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vous proposons dans notre solution les services suivants :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Attribution d'un numéro de téléphone à votre nom ou cabinet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4125" cy="1190625"/>
            <wp:effectExtent l="0" t="0" r="9525" b="9525"/>
            <wp:wrapSquare wrapText="bothSides"/>
            <wp:docPr id="2" name="Image 2" descr="http://www.afc-domiciliation.fr/user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c-domiciliation.fr/user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Permanence téléphonique </w:t>
      </w:r>
      <w:r w:rsidRPr="00BC2133"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t>de 8h à 20h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Accueil téléphonique de vos patients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Prise de messages, renseignements, rendez vous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Gestion de </w:t>
      </w:r>
      <w:r w:rsidRPr="00BC2133"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t>votre agenda</w:t>
      </w: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sur notre application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Consultation sécurisée de vos </w:t>
      </w:r>
      <w:proofErr w:type="spellStart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rendez vous</w:t>
      </w:r>
      <w:proofErr w:type="spellEnd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sur </w:t>
      </w:r>
      <w:r w:rsidRPr="00BC2133"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t>internet</w:t>
      </w:r>
      <w:r w:rsidR="00F1390F"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br/>
      </w:r>
      <w:r w:rsidR="00F1390F"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t xml:space="preserve">.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A10000"/>
          <w:sz w:val="18"/>
          <w:szCs w:val="18"/>
          <w:lang w:eastAsia="fr-FR"/>
        </w:rPr>
        <w:t xml:space="preserve">I rendez-vous, </w:t>
      </w:r>
      <w:r w:rsidRPr="00BC2133">
        <w:rPr>
          <w:rFonts w:ascii="Verdana" w:eastAsia="Times New Roman" w:hAnsi="Verdana" w:cs="Times New Roman"/>
          <w:bCs/>
          <w:sz w:val="18"/>
          <w:szCs w:val="18"/>
          <w:lang w:eastAsia="fr-FR"/>
        </w:rPr>
        <w:t>autorisez vos patients</w:t>
      </w:r>
      <w:r>
        <w:rPr>
          <w:rFonts w:ascii="Verdana" w:eastAsia="Times New Roman" w:hAnsi="Verdana" w:cs="Times New Roman"/>
          <w:bCs/>
          <w:sz w:val="18"/>
          <w:szCs w:val="18"/>
          <w:lang w:eastAsia="fr-FR"/>
        </w:rPr>
        <w:t xml:space="preserve"> à prendre rendez-vous sur internet</w:t>
      </w:r>
      <w:r>
        <w:rPr>
          <w:rFonts w:ascii="Verdana" w:eastAsia="Times New Roman" w:hAnsi="Verdana" w:cs="Times New Roman"/>
          <w:bCs/>
          <w:sz w:val="18"/>
          <w:szCs w:val="18"/>
          <w:lang w:eastAsia="fr-FR"/>
        </w:rPr>
        <w:br/>
      </w:r>
      <w:r w:rsidR="00F1390F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>rappel automatique des rendez-vous par mail ou SMS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Vous pouvez reprendre directement vos interlocuteurs en ligne par simple transfert</w:t>
      </w:r>
    </w:p>
    <w:p w:rsidR="00BC2133" w:rsidRPr="00BC2133" w:rsidRDefault="00BC2133" w:rsidP="00BC2133">
      <w:pPr>
        <w:numPr>
          <w:ilvl w:val="0"/>
          <w:numId w:val="1"/>
        </w:numPr>
        <w:spacing w:before="100" w:beforeAutospacing="1" w:after="100" w:afterAutospacing="1" w:line="240" w:lineRule="auto"/>
        <w:ind w:left="1620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Transmission de vos messages en temps réel par </w:t>
      </w:r>
      <w:proofErr w:type="spellStart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Mail</w:t>
      </w:r>
      <w:proofErr w:type="gramStart"/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,Fax,SMS</w:t>
      </w:r>
      <w:proofErr w:type="spellEnd"/>
      <w:proofErr w:type="gramEnd"/>
      <w:r>
        <w:rPr>
          <w:rFonts w:ascii="Verdana" w:eastAsia="Times New Roman" w:hAnsi="Verdana" w:cs="Times New Roman"/>
          <w:sz w:val="18"/>
          <w:szCs w:val="18"/>
          <w:lang w:eastAsia="fr-FR"/>
        </w:rPr>
        <w:br/>
      </w:r>
    </w:p>
    <w:p w:rsidR="00BC2133" w:rsidRPr="00BC2133" w:rsidRDefault="00BC2133" w:rsidP="00BC2133">
      <w:pPr>
        <w:spacing w:before="15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C2133">
        <w:rPr>
          <w:rFonts w:ascii="Verdana" w:eastAsia="Times New Roman" w:hAnsi="Verdana" w:cs="Times New Roman"/>
          <w:sz w:val="18"/>
          <w:szCs w:val="18"/>
          <w:lang w:eastAsia="fr-FR"/>
        </w:rPr>
        <w:t>En choisissant cette offre, tout est compris, pas de surprise, vous pouvez gérer votre budget pour toute l'année car le prix de notre solution est fixe.</w:t>
      </w:r>
    </w:p>
    <w:p w:rsidR="00697367" w:rsidRPr="00BC2133" w:rsidRDefault="00697367">
      <w:pPr>
        <w:rPr>
          <w:rFonts w:ascii="Verdana" w:hAnsi="Verdana"/>
          <w:color w:val="A6A6A6" w:themeColor="background1" w:themeShade="A6"/>
        </w:rPr>
      </w:pPr>
    </w:p>
    <w:sectPr w:rsidR="00697367" w:rsidRPr="00BC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281"/>
    <w:multiLevelType w:val="multilevel"/>
    <w:tmpl w:val="48B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3"/>
    <w:rsid w:val="00697367"/>
    <w:rsid w:val="00BC2133"/>
    <w:rsid w:val="00F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C2133"/>
    <w:rPr>
      <w:rFonts w:ascii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C2133"/>
    <w:pPr>
      <w:spacing w:before="150" w:after="15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C2133"/>
    <w:rPr>
      <w:rFonts w:ascii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C2133"/>
    <w:pPr>
      <w:spacing w:before="150" w:after="15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33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663">
                  <w:marLeft w:val="525"/>
                  <w:marRight w:val="63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996"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cp:lastPrinted>2012-02-08T13:42:00Z</cp:lastPrinted>
  <dcterms:created xsi:type="dcterms:W3CDTF">2012-02-08T12:31:00Z</dcterms:created>
  <dcterms:modified xsi:type="dcterms:W3CDTF">2012-02-08T13:45:00Z</dcterms:modified>
</cp:coreProperties>
</file>